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Zápisnica zo stretnutia 1:1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Stretnutie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Dátum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Zapisovateľ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Vedúci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Člen tímu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Zhrnutie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Heading2"/>
      </w:pPr>
      <w:r>
        <w:rPr>
          <w:color w:val="5B21B6"/>
        </w:rPr>
        <w:t>Program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Úspechy a pokrok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Problémy a prekážky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Spätná väzba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Kariéra a rozvoj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Úlohy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Zodpovedá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Úloha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Ďalšie stretnutie</w:t>
      </w:r>
    </w:p>
    <w:p/>
    <w:p>
      <w:r>
        <w:rPr>
          <w:color w:val="6B7280"/>
          <w:sz w:val="16"/>
        </w:rPr>
        <w:t>Šablóna z www.minutesmaster.ai — alebo nechajte MinutesMaster napísať túto zápisnicu z vašej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zo stretnutia 1:1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