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Project kickoff meeting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manager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Goals and success criteria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In scope / out of scope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Roles and responsibilities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Person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Role / responsibility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Milestones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Risks and dependencies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meeting minutes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