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Customer interview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Interviewee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Interviewer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Research goal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Interviewee profile</w:t>
      </w:r>
    </w:p>
    <w:p/>
    <w:p>
      <w:pPr>
        <w:pStyle w:val="Heading2"/>
      </w:pPr>
      <w:r>
        <w:rPr>
          <w:color w:val="5B21B6"/>
        </w:rPr>
        <w:t>Key insights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Notable quotes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Pain points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Feature requests and ideas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Questions and answers</w:t>
      </w:r>
    </w:p>
    <w:p>
      <w:r>
        <w:rPr>
          <w:b/>
        </w:rPr>
        <w:t xml:space="preserve">Question: </w:t>
      </w:r>
    </w:p>
    <w:p>
      <w:r>
        <w:rPr>
          <w:b/>
        </w:rPr>
        <w:t xml:space="preserve">Answer: </w:t>
      </w:r>
    </w:p>
    <w:p>
      <w:r>
        <w:rPr>
          <w:b/>
        </w:rPr>
        <w:t xml:space="preserve">Asked by: </w:t>
      </w: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interview 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